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3B" w:rsidRDefault="0035393B" w:rsidP="0035393B">
      <w:pPr>
        <w:jc w:val="center"/>
        <w:rPr>
          <w:b/>
          <w:szCs w:val="28"/>
        </w:rPr>
      </w:pPr>
      <w:r>
        <w:rPr>
          <w:b/>
          <w:szCs w:val="28"/>
        </w:rPr>
        <w:t>СВОДКА ПРЕДЛОЖЕНИЙ</w:t>
      </w:r>
    </w:p>
    <w:p w:rsidR="0035393B" w:rsidRPr="00700388" w:rsidRDefault="0035393B" w:rsidP="0035393B">
      <w:pPr>
        <w:jc w:val="center"/>
        <w:rPr>
          <w:szCs w:val="28"/>
        </w:rPr>
      </w:pPr>
      <w:r w:rsidRPr="00700388">
        <w:rPr>
          <w:szCs w:val="28"/>
        </w:rPr>
        <w:t>по результатам публичных консультаций</w:t>
      </w:r>
    </w:p>
    <w:p w:rsidR="002E4E39" w:rsidRDefault="0035393B" w:rsidP="0035393B">
      <w:pPr>
        <w:jc w:val="center"/>
        <w:rPr>
          <w:szCs w:val="28"/>
        </w:rPr>
      </w:pPr>
      <w:r w:rsidRPr="00700388">
        <w:rPr>
          <w:szCs w:val="28"/>
        </w:rPr>
        <w:t xml:space="preserve">по проекту </w:t>
      </w:r>
      <w:r w:rsidR="002E4E39">
        <w:rPr>
          <w:szCs w:val="28"/>
        </w:rPr>
        <w:t xml:space="preserve">постановления Правительства </w:t>
      </w:r>
      <w:r w:rsidRPr="00700388">
        <w:rPr>
          <w:szCs w:val="28"/>
        </w:rPr>
        <w:t>Свердловской области</w:t>
      </w:r>
    </w:p>
    <w:p w:rsidR="00F24F83" w:rsidRDefault="0035393B" w:rsidP="0035393B">
      <w:pPr>
        <w:jc w:val="center"/>
        <w:rPr>
          <w:bCs/>
          <w:spacing w:val="-12"/>
        </w:rPr>
      </w:pPr>
      <w:r w:rsidRPr="00700388">
        <w:rPr>
          <w:szCs w:val="28"/>
        </w:rPr>
        <w:t>«</w:t>
      </w:r>
      <w:r w:rsidR="002E4E39" w:rsidRPr="000F40D1">
        <w:rPr>
          <w:bCs/>
          <w:spacing w:val="-12"/>
        </w:rPr>
        <w:t xml:space="preserve">Об утверждении Порядка предоставления субсидий из областного бюджета </w:t>
      </w:r>
      <w:r w:rsidR="002E4E39">
        <w:rPr>
          <w:bCs/>
          <w:spacing w:val="-12"/>
        </w:rPr>
        <w:br/>
      </w:r>
      <w:r w:rsidR="002E4E39" w:rsidRPr="000F40D1">
        <w:rPr>
          <w:bCs/>
          <w:spacing w:val="-12"/>
        </w:rPr>
        <w:t xml:space="preserve">на обеспечение подготовки земельных участков на территории Свердловской области </w:t>
      </w:r>
      <w:r w:rsidR="002E4E39">
        <w:rPr>
          <w:bCs/>
          <w:spacing w:val="-12"/>
        </w:rPr>
        <w:br/>
      </w:r>
      <w:r w:rsidR="002E4E39" w:rsidRPr="000F40D1">
        <w:rPr>
          <w:bCs/>
          <w:spacing w:val="-12"/>
        </w:rPr>
        <w:t xml:space="preserve">для предоставления однократно бесплатно льготным категориям граждан и Положения </w:t>
      </w:r>
      <w:r w:rsidR="002E4E39">
        <w:rPr>
          <w:bCs/>
          <w:spacing w:val="-12"/>
        </w:rPr>
        <w:br/>
      </w:r>
      <w:proofErr w:type="gramStart"/>
      <w:r w:rsidR="002E4E39" w:rsidRPr="000F40D1">
        <w:rPr>
          <w:bCs/>
          <w:spacing w:val="-12"/>
        </w:rPr>
        <w:t xml:space="preserve">о комиссии по рассмотрению заявок о предоставлении </w:t>
      </w:r>
      <w:r w:rsidR="002E4E39" w:rsidRPr="000F40D1">
        <w:rPr>
          <w:spacing w:val="-12"/>
        </w:rPr>
        <w:t xml:space="preserve">субсидий </w:t>
      </w:r>
      <w:r w:rsidR="002E4E39" w:rsidRPr="000F40D1">
        <w:rPr>
          <w:bCs/>
          <w:spacing w:val="-12"/>
        </w:rPr>
        <w:t>из областного бюджета на обеспечение</w:t>
      </w:r>
      <w:proofErr w:type="gramEnd"/>
      <w:r w:rsidR="002E4E39" w:rsidRPr="000F40D1">
        <w:rPr>
          <w:bCs/>
          <w:spacing w:val="-12"/>
        </w:rPr>
        <w:t xml:space="preserve"> подготовки земельных участков на территории Свердловской области </w:t>
      </w:r>
    </w:p>
    <w:p w:rsidR="002E4E39" w:rsidRDefault="002E4E39" w:rsidP="0035393B">
      <w:pPr>
        <w:jc w:val="center"/>
        <w:rPr>
          <w:szCs w:val="28"/>
        </w:rPr>
      </w:pPr>
      <w:r w:rsidRPr="000F40D1">
        <w:rPr>
          <w:bCs/>
          <w:spacing w:val="-12"/>
        </w:rPr>
        <w:t>для предоставления однократно бесплатно льготным категориям граждан</w:t>
      </w:r>
      <w:r w:rsidR="0035393B" w:rsidRPr="00700388">
        <w:rPr>
          <w:szCs w:val="28"/>
        </w:rPr>
        <w:t>»</w:t>
      </w:r>
    </w:p>
    <w:p w:rsidR="0035393B" w:rsidRDefault="003A5ECB" w:rsidP="0035393B">
      <w:pPr>
        <w:jc w:val="center"/>
        <w:rPr>
          <w:szCs w:val="28"/>
        </w:rPr>
      </w:pPr>
      <w:r>
        <w:rPr>
          <w:szCs w:val="28"/>
        </w:rPr>
        <w:t>(далее – проект</w:t>
      </w:r>
      <w:r w:rsidR="00536B15">
        <w:rPr>
          <w:szCs w:val="28"/>
        </w:rPr>
        <w:t xml:space="preserve"> акта</w:t>
      </w:r>
      <w:r>
        <w:rPr>
          <w:szCs w:val="28"/>
        </w:rPr>
        <w:t>)</w:t>
      </w:r>
    </w:p>
    <w:p w:rsidR="00257975" w:rsidRDefault="00257975" w:rsidP="0035393B">
      <w:pPr>
        <w:jc w:val="center"/>
        <w:rPr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2552"/>
      </w:tblGrid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261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организации</w:t>
            </w:r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Общее содержание полученного предложения</w:t>
            </w: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Сведения (рекомендации разработчику) </w:t>
            </w:r>
          </w:p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 учете/причинах отклонения полученных предложений</w:t>
            </w: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61" w:type="dxa"/>
          </w:tcPr>
          <w:p w:rsidR="00257975" w:rsidRDefault="00257975" w:rsidP="00CF3868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Свердловский областной Союз промышленников </w:t>
            </w:r>
            <w:r>
              <w:rPr>
                <w:szCs w:val="28"/>
              </w:rPr>
              <w:br/>
              <w:t>и предпринимателей</w:t>
            </w:r>
          </w:p>
        </w:tc>
        <w:tc>
          <w:tcPr>
            <w:tcW w:w="3685" w:type="dxa"/>
          </w:tcPr>
          <w:p w:rsidR="00257975" w:rsidRDefault="003A5ECB" w:rsidP="00536B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Поддерживается принятие проекта</w:t>
            </w:r>
            <w:r w:rsidR="00536B15">
              <w:rPr>
                <w:szCs w:val="28"/>
              </w:rPr>
              <w:t xml:space="preserve"> акта. Выражено мнение, что проект не несет избыточных </w:t>
            </w:r>
            <w:proofErr w:type="spellStart"/>
            <w:proofErr w:type="gramStart"/>
            <w:r w:rsidR="00536B15">
              <w:rPr>
                <w:szCs w:val="28"/>
              </w:rPr>
              <w:t>административ-ных</w:t>
            </w:r>
            <w:proofErr w:type="spellEnd"/>
            <w:proofErr w:type="gramEnd"/>
            <w:r w:rsidR="00536B15">
              <w:rPr>
                <w:szCs w:val="28"/>
              </w:rPr>
              <w:t xml:space="preserve"> и других ограничений в деятельности </w:t>
            </w:r>
            <w:proofErr w:type="spellStart"/>
            <w:r w:rsidR="00536B15">
              <w:rPr>
                <w:szCs w:val="28"/>
              </w:rPr>
              <w:t>предпринима-телей</w:t>
            </w:r>
            <w:proofErr w:type="spellEnd"/>
            <w:r w:rsidR="00536B15">
              <w:rPr>
                <w:szCs w:val="28"/>
              </w:rPr>
              <w:t>, а также не приводит к необоснованным расходам.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61" w:type="dxa"/>
          </w:tcPr>
          <w:p w:rsidR="00257975" w:rsidRDefault="00CF3868" w:rsidP="00CF3868">
            <w:pPr>
              <w:rPr>
                <w:szCs w:val="28"/>
              </w:rPr>
            </w:pPr>
            <w:r>
              <w:rPr>
                <w:szCs w:val="28"/>
              </w:rPr>
              <w:t>Уральская Торгово-промышленная палата</w:t>
            </w:r>
          </w:p>
          <w:p w:rsidR="00536B15" w:rsidRDefault="00536B15" w:rsidP="00CF3868">
            <w:pPr>
              <w:rPr>
                <w:szCs w:val="28"/>
              </w:rPr>
            </w:pPr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61" w:type="dxa"/>
          </w:tcPr>
          <w:p w:rsidR="00257975" w:rsidRDefault="00CF3868" w:rsidP="00CF3868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Свердловское областное отделение </w:t>
            </w:r>
            <w:proofErr w:type="spellStart"/>
            <w:proofErr w:type="gramStart"/>
            <w:r>
              <w:rPr>
                <w:szCs w:val="28"/>
              </w:rPr>
              <w:t>Общероссийс</w:t>
            </w:r>
            <w:proofErr w:type="spellEnd"/>
            <w:r>
              <w:rPr>
                <w:szCs w:val="28"/>
              </w:rPr>
              <w:t>-кой</w:t>
            </w:r>
            <w:proofErr w:type="gramEnd"/>
            <w:r>
              <w:rPr>
                <w:szCs w:val="28"/>
              </w:rPr>
              <w:t xml:space="preserve"> общественной </w:t>
            </w:r>
            <w:proofErr w:type="spellStart"/>
            <w:r>
              <w:rPr>
                <w:szCs w:val="28"/>
              </w:rPr>
              <w:t>органи-зации</w:t>
            </w:r>
            <w:proofErr w:type="spellEnd"/>
            <w:r>
              <w:rPr>
                <w:szCs w:val="28"/>
              </w:rPr>
              <w:t xml:space="preserve"> малого и среднего предпринимательства «Опора России»</w:t>
            </w:r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61" w:type="dxa"/>
          </w:tcPr>
          <w:p w:rsidR="00257975" w:rsidRDefault="00CF3868" w:rsidP="00CF3868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Свердловское </w:t>
            </w:r>
            <w:proofErr w:type="spellStart"/>
            <w:proofErr w:type="gramStart"/>
            <w:r>
              <w:rPr>
                <w:szCs w:val="28"/>
              </w:rPr>
              <w:t>региональ-ное</w:t>
            </w:r>
            <w:proofErr w:type="spellEnd"/>
            <w:proofErr w:type="gramEnd"/>
            <w:r>
              <w:rPr>
                <w:szCs w:val="28"/>
              </w:rPr>
              <w:t xml:space="preserve"> отделение </w:t>
            </w:r>
            <w:proofErr w:type="spellStart"/>
            <w:r>
              <w:rPr>
                <w:szCs w:val="28"/>
              </w:rPr>
              <w:t>Общерос-сийской</w:t>
            </w:r>
            <w:proofErr w:type="spellEnd"/>
            <w:r>
              <w:rPr>
                <w:szCs w:val="28"/>
              </w:rPr>
              <w:t xml:space="preserve"> общественной организации «Деловая Россия»</w:t>
            </w:r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61" w:type="dxa"/>
          </w:tcPr>
          <w:p w:rsidR="002E4E39" w:rsidRDefault="009F4923" w:rsidP="00A74EC1">
            <w:pPr>
              <w:rPr>
                <w:szCs w:val="28"/>
              </w:rPr>
            </w:pPr>
            <w:r>
              <w:rPr>
                <w:szCs w:val="28"/>
              </w:rPr>
              <w:t>Институт экономики Уральского отделения Российской академии наук</w:t>
            </w:r>
            <w:bookmarkStart w:id="0" w:name="_GoBack"/>
            <w:bookmarkEnd w:id="0"/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  <w:tr w:rsidR="00257975" w:rsidTr="00536B15">
        <w:tc>
          <w:tcPr>
            <w:tcW w:w="67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3261" w:type="dxa"/>
          </w:tcPr>
          <w:p w:rsidR="00257975" w:rsidRDefault="009F4923" w:rsidP="009F4923">
            <w:pPr>
              <w:rPr>
                <w:szCs w:val="28"/>
              </w:rPr>
            </w:pPr>
            <w:r>
              <w:rPr>
                <w:szCs w:val="28"/>
              </w:rPr>
              <w:t xml:space="preserve">Свердловская Ассоциация выпускников </w:t>
            </w:r>
            <w:proofErr w:type="gramStart"/>
            <w:r>
              <w:rPr>
                <w:szCs w:val="28"/>
              </w:rPr>
              <w:t>Президент-</w:t>
            </w:r>
            <w:proofErr w:type="spellStart"/>
            <w:r>
              <w:rPr>
                <w:szCs w:val="28"/>
              </w:rPr>
              <w:t>ской</w:t>
            </w:r>
            <w:proofErr w:type="spellEnd"/>
            <w:proofErr w:type="gramEnd"/>
            <w:r>
              <w:rPr>
                <w:szCs w:val="28"/>
              </w:rPr>
              <w:t xml:space="preserve"> программы подготовки управленческих кадров</w:t>
            </w:r>
          </w:p>
        </w:tc>
        <w:tc>
          <w:tcPr>
            <w:tcW w:w="3685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257975" w:rsidRDefault="00257975" w:rsidP="0035393B">
            <w:pPr>
              <w:jc w:val="center"/>
              <w:rPr>
                <w:szCs w:val="28"/>
              </w:rPr>
            </w:pPr>
          </w:p>
        </w:tc>
      </w:tr>
    </w:tbl>
    <w:p w:rsidR="00257975" w:rsidRPr="00700388" w:rsidRDefault="00257975" w:rsidP="0035393B">
      <w:pPr>
        <w:jc w:val="center"/>
        <w:rPr>
          <w:szCs w:val="28"/>
        </w:rPr>
      </w:pPr>
    </w:p>
    <w:p w:rsidR="00326A80" w:rsidRDefault="00536B15">
      <w:r>
        <w:t xml:space="preserve">Общее число участников публичных консультаций: 6, в </w:t>
      </w:r>
      <w:proofErr w:type="spellStart"/>
      <w:r>
        <w:t>т.ч</w:t>
      </w:r>
      <w:proofErr w:type="spellEnd"/>
      <w:r>
        <w:t>.:</w:t>
      </w:r>
    </w:p>
    <w:p w:rsidR="00536B15" w:rsidRDefault="00536B15">
      <w:r>
        <w:t>общее число полученных предложений по доработке проекта акта: 0;</w:t>
      </w:r>
    </w:p>
    <w:p w:rsidR="00536B15" w:rsidRDefault="00536B15">
      <w:r>
        <w:t>общее число полученных мнений о поддержке принятия проекта акта: 1;</w:t>
      </w:r>
    </w:p>
    <w:p w:rsidR="00536B15" w:rsidRDefault="00536B15">
      <w:r>
        <w:t>общее число учтенных предложений: 0;</w:t>
      </w:r>
    </w:p>
    <w:p w:rsidR="00536B15" w:rsidRDefault="00536B15">
      <w:r>
        <w:t>общее число учтенных частично предложений: 0;</w:t>
      </w:r>
    </w:p>
    <w:p w:rsidR="00536B15" w:rsidRDefault="00536B15">
      <w:r>
        <w:t>общее число отклоненных предложений: 0.</w:t>
      </w:r>
    </w:p>
    <w:p w:rsidR="00536B15" w:rsidRDefault="00536B15"/>
    <w:p w:rsidR="00536B15" w:rsidRDefault="00536B15" w:rsidP="00536B15">
      <w:pPr>
        <w:jc w:val="both"/>
      </w:pPr>
      <w:r>
        <w:t xml:space="preserve">По результатам публичных консультаций разработчиком принято решение принять проект акта </w:t>
      </w:r>
      <w:proofErr w:type="gramStart"/>
      <w:r>
        <w:t>в</w:t>
      </w:r>
      <w:proofErr w:type="gramEnd"/>
      <w:r>
        <w:t xml:space="preserve"> разработанной редакциии.</w:t>
      </w:r>
    </w:p>
    <w:sectPr w:rsidR="00536B15" w:rsidSect="0035393B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63" w:rsidRDefault="00672463">
      <w:r>
        <w:separator/>
      </w:r>
    </w:p>
  </w:endnote>
  <w:endnote w:type="continuationSeparator" w:id="0">
    <w:p w:rsidR="00672463" w:rsidRDefault="0067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63" w:rsidRDefault="00672463">
      <w:r>
        <w:separator/>
      </w:r>
    </w:p>
  </w:footnote>
  <w:footnote w:type="continuationSeparator" w:id="0">
    <w:p w:rsidR="00672463" w:rsidRDefault="0067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29"/>
      <w:docPartObj>
        <w:docPartGallery w:val="Page Numbers (Top of Page)"/>
        <w:docPartUnique/>
      </w:docPartObj>
    </w:sdtPr>
    <w:sdtEndPr/>
    <w:sdtContent>
      <w:p w:rsidR="0051392E" w:rsidRDefault="00536B1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392E" w:rsidRDefault="00672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3B"/>
    <w:rsid w:val="00257975"/>
    <w:rsid w:val="002E4E39"/>
    <w:rsid w:val="00326A80"/>
    <w:rsid w:val="0035393B"/>
    <w:rsid w:val="003A5ECB"/>
    <w:rsid w:val="00536B15"/>
    <w:rsid w:val="0061380B"/>
    <w:rsid w:val="00672463"/>
    <w:rsid w:val="009F4923"/>
    <w:rsid w:val="00A74EC1"/>
    <w:rsid w:val="00CF3868"/>
    <w:rsid w:val="00F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93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3539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5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93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35393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25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Татьяна Анатольевна</dc:creator>
  <cp:lastModifiedBy>Черкашина Татьяна Анатольевна</cp:lastModifiedBy>
  <cp:revision>11</cp:revision>
  <cp:lastPrinted>2015-04-28T11:37:00Z</cp:lastPrinted>
  <dcterms:created xsi:type="dcterms:W3CDTF">2015-04-07T04:31:00Z</dcterms:created>
  <dcterms:modified xsi:type="dcterms:W3CDTF">2015-04-28T11:38:00Z</dcterms:modified>
</cp:coreProperties>
</file>